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3856"/>
        <w:gridCol w:w="7910"/>
        <w:gridCol w:w="2434"/>
      </w:tblGrid>
      <w:tr w:rsidR="0005462A" w:rsidRPr="00171A8D" w:rsidTr="00C015CF">
        <w:trPr>
          <w:tblHeader/>
        </w:trPr>
        <w:tc>
          <w:tcPr>
            <w:tcW w:w="1153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6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7910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34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C015CF">
        <w:tc>
          <w:tcPr>
            <w:tcW w:w="1153" w:type="dxa"/>
          </w:tcPr>
          <w:p w:rsidR="007F5986" w:rsidRPr="00C015CF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04285A" w:rsidRPr="0004285A" w:rsidRDefault="00C619EA" w:rsidP="00A5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r w:rsidR="00A53B7E">
              <w:rPr>
                <w:rFonts w:ascii="Times New Roman" w:hAnsi="Times New Roman" w:cs="Times New Roman"/>
                <w:sz w:val="24"/>
                <w:szCs w:val="24"/>
              </w:rPr>
              <w:t>сельского хозяйства и продовольствия Смоленской области</w:t>
            </w:r>
          </w:p>
        </w:tc>
        <w:tc>
          <w:tcPr>
            <w:tcW w:w="7910" w:type="dxa"/>
          </w:tcPr>
          <w:p w:rsidR="00C015CF" w:rsidRPr="0004285A" w:rsidRDefault="00A53B7E" w:rsidP="0057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B7E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целей, порядка и условий предоставления из федерального бюджета бюджету субъекта Российской Федерации субсидии на развитие сельского туризма</w:t>
            </w:r>
          </w:p>
        </w:tc>
        <w:tc>
          <w:tcPr>
            <w:tcW w:w="2434" w:type="dxa"/>
          </w:tcPr>
          <w:p w:rsidR="007F5986" w:rsidRPr="0081481D" w:rsidRDefault="00C015C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9628F" w:rsidRPr="00171A8D" w:rsidTr="00C015CF">
        <w:tc>
          <w:tcPr>
            <w:tcW w:w="1153" w:type="dxa"/>
          </w:tcPr>
          <w:p w:rsidR="0089628F" w:rsidRPr="00C015CF" w:rsidRDefault="0089628F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89628F" w:rsidRDefault="00A53B7E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и туризма Смоленской области</w:t>
            </w:r>
          </w:p>
        </w:tc>
        <w:tc>
          <w:tcPr>
            <w:tcW w:w="7910" w:type="dxa"/>
          </w:tcPr>
          <w:p w:rsidR="0089628F" w:rsidRPr="0089628F" w:rsidRDefault="00A53B7E" w:rsidP="0089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B7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использования дотаций, предоставленных бюджету Смоленской области на проведение работ по сохранению (благоустройству) с приспособлением под современное использование объекта культурного наследия федерального значения "Парк", 2 - я пол. XIX в., входящего в состав объекта культурного наследия федерального значения "Усадьба "Высокое", 2-я пол. XIX в., </w:t>
            </w:r>
            <w:proofErr w:type="gramStart"/>
            <w:r w:rsidRPr="00A53B7E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A53B7E">
              <w:rPr>
                <w:rFonts w:ascii="Times New Roman" w:hAnsi="Times New Roman" w:cs="Times New Roman"/>
                <w:sz w:val="24"/>
                <w:szCs w:val="24"/>
              </w:rPr>
              <w:t xml:space="preserve"> в Смоленской области, </w:t>
            </w:r>
            <w:proofErr w:type="spellStart"/>
            <w:r w:rsidRPr="00A53B7E">
              <w:rPr>
                <w:rFonts w:ascii="Times New Roman" w:hAnsi="Times New Roman" w:cs="Times New Roman"/>
                <w:sz w:val="24"/>
                <w:szCs w:val="24"/>
              </w:rPr>
              <w:t>Новодугинский</w:t>
            </w:r>
            <w:proofErr w:type="spellEnd"/>
            <w:r w:rsidRPr="00A53B7E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Высокое</w:t>
            </w:r>
          </w:p>
        </w:tc>
        <w:tc>
          <w:tcPr>
            <w:tcW w:w="2434" w:type="dxa"/>
          </w:tcPr>
          <w:p w:rsidR="0089628F" w:rsidRDefault="0089628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53B7E" w:rsidRPr="00171A8D" w:rsidTr="00C015CF">
        <w:tc>
          <w:tcPr>
            <w:tcW w:w="1153" w:type="dxa"/>
          </w:tcPr>
          <w:p w:rsidR="00A53B7E" w:rsidRPr="00C015CF" w:rsidRDefault="00A53B7E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A53B7E" w:rsidRDefault="00A53B7E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учреждение «Уголовно-исполнительная инспекция Управления Федеральной службы исполнения наказаний по Смоленской области»</w:t>
            </w:r>
          </w:p>
        </w:tc>
        <w:tc>
          <w:tcPr>
            <w:tcW w:w="7910" w:type="dxa"/>
          </w:tcPr>
          <w:p w:rsidR="00A53B7E" w:rsidRPr="00A53B7E" w:rsidRDefault="00A53B7E" w:rsidP="0089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B7E">
              <w:rPr>
                <w:rFonts w:ascii="Times New Roman" w:hAnsi="Times New Roman" w:cs="Times New Roman"/>
                <w:sz w:val="24"/>
                <w:szCs w:val="24"/>
              </w:rPr>
              <w:t>Проверка финансово-хозяйственной деятельности Федерального казенного учреждения "Уголовно-исполнительная инспекция Управления Федеральной службы исполнения наказаний по Смоленской области"</w:t>
            </w:r>
          </w:p>
        </w:tc>
        <w:tc>
          <w:tcPr>
            <w:tcW w:w="2434" w:type="dxa"/>
          </w:tcPr>
          <w:p w:rsidR="00A53B7E" w:rsidRDefault="00A53B7E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A53B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4285A"/>
    <w:rsid w:val="0005462A"/>
    <w:rsid w:val="000F2AFD"/>
    <w:rsid w:val="00171A8D"/>
    <w:rsid w:val="00180903"/>
    <w:rsid w:val="001C12F5"/>
    <w:rsid w:val="001D4060"/>
    <w:rsid w:val="00205969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2079"/>
    <w:rsid w:val="004B76D5"/>
    <w:rsid w:val="005720A7"/>
    <w:rsid w:val="00576956"/>
    <w:rsid w:val="005A2D28"/>
    <w:rsid w:val="006034B0"/>
    <w:rsid w:val="0065428C"/>
    <w:rsid w:val="006552BC"/>
    <w:rsid w:val="006A41C7"/>
    <w:rsid w:val="006A61F9"/>
    <w:rsid w:val="006B7CEC"/>
    <w:rsid w:val="006D0C38"/>
    <w:rsid w:val="00710CA7"/>
    <w:rsid w:val="0073219B"/>
    <w:rsid w:val="00733661"/>
    <w:rsid w:val="0077347E"/>
    <w:rsid w:val="007D31F3"/>
    <w:rsid w:val="007F5986"/>
    <w:rsid w:val="0081481D"/>
    <w:rsid w:val="00826BEF"/>
    <w:rsid w:val="0089628F"/>
    <w:rsid w:val="00935CC0"/>
    <w:rsid w:val="00993B2D"/>
    <w:rsid w:val="009F377C"/>
    <w:rsid w:val="00A37B39"/>
    <w:rsid w:val="00A53B7E"/>
    <w:rsid w:val="00A71762"/>
    <w:rsid w:val="00B1273B"/>
    <w:rsid w:val="00BF165E"/>
    <w:rsid w:val="00C015CF"/>
    <w:rsid w:val="00C30C34"/>
    <w:rsid w:val="00C619EA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Попкова Юлия Николаевна</cp:lastModifiedBy>
  <cp:revision>8</cp:revision>
  <dcterms:created xsi:type="dcterms:W3CDTF">2026-06-26T09:14:00Z</dcterms:created>
  <dcterms:modified xsi:type="dcterms:W3CDTF">2026-08-25T06:05:00Z</dcterms:modified>
</cp:coreProperties>
</file>